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EF159" w14:textId="77777777" w:rsidR="00172BBD" w:rsidRDefault="002324A3" w:rsidP="00AF1929">
      <w:pPr>
        <w:ind w:left="2880" w:firstLine="720"/>
      </w:pPr>
      <w:r>
        <w:rPr>
          <w:noProof/>
        </w:rPr>
        <w:drawing>
          <wp:inline distT="0" distB="0" distL="0" distR="0" wp14:anchorId="038F0702" wp14:editId="210C9B04">
            <wp:extent cx="1537335" cy="1047115"/>
            <wp:effectExtent l="0" t="0" r="5715" b="63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7335" cy="1047115"/>
                    </a:xfrm>
                    <a:prstGeom prst="rect">
                      <a:avLst/>
                    </a:prstGeom>
                  </pic:spPr>
                </pic:pic>
              </a:graphicData>
            </a:graphic>
          </wp:inline>
        </w:drawing>
      </w:r>
      <w:r>
        <w:tab/>
      </w:r>
    </w:p>
    <w:p w14:paraId="6B23623D" w14:textId="066972B6" w:rsidR="00791943" w:rsidRPr="008F4FEB" w:rsidRDefault="00791943" w:rsidP="002324A3">
      <w:pPr>
        <w:rPr>
          <w:rFonts w:cstheme="minorHAnsi"/>
          <w:color w:val="1A1A1A"/>
          <w:sz w:val="28"/>
          <w:szCs w:val="28"/>
          <w:shd w:val="clear" w:color="auto" w:fill="FFFFFF"/>
        </w:rPr>
      </w:pPr>
      <w:r w:rsidRPr="008F4FEB">
        <w:rPr>
          <w:rFonts w:cstheme="minorHAnsi"/>
          <w:color w:val="1A1A1A"/>
          <w:sz w:val="28"/>
          <w:szCs w:val="28"/>
          <w:shd w:val="clear" w:color="auto" w:fill="FFFFFF"/>
        </w:rPr>
        <w:t>Council Tool’s warranty policy flows through our dealers and distributors. We will assist and provide any support we can offer to assist in any warranty claims. Our warranty policy is listed below:</w:t>
      </w:r>
    </w:p>
    <w:p w14:paraId="5D88BAC3" w14:textId="76442116" w:rsidR="008F4FEB" w:rsidRPr="008F4FEB" w:rsidRDefault="008E080C" w:rsidP="008F4FEB">
      <w:pPr>
        <w:pStyle w:val="ListParagraph"/>
        <w:numPr>
          <w:ilvl w:val="0"/>
          <w:numId w:val="6"/>
        </w:numPr>
        <w:rPr>
          <w:rFonts w:cstheme="minorHAnsi"/>
          <w:color w:val="1A1A1A"/>
          <w:sz w:val="28"/>
          <w:szCs w:val="28"/>
          <w:shd w:val="clear" w:color="auto" w:fill="FFFFFF"/>
        </w:rPr>
      </w:pPr>
      <w:r w:rsidRPr="008F4FEB">
        <w:rPr>
          <w:rFonts w:cstheme="minorHAnsi"/>
          <w:color w:val="1A1A1A"/>
          <w:sz w:val="28"/>
          <w:szCs w:val="28"/>
          <w:shd w:val="clear" w:color="auto" w:fill="FFFFFF"/>
        </w:rPr>
        <w:t xml:space="preserve">Council Tool </w:t>
      </w:r>
      <w:r w:rsidR="00432F1A">
        <w:rPr>
          <w:rFonts w:cstheme="minorHAnsi"/>
          <w:color w:val="1A1A1A"/>
          <w:sz w:val="28"/>
          <w:szCs w:val="28"/>
          <w:shd w:val="clear" w:color="auto" w:fill="FFFFFF"/>
        </w:rPr>
        <w:t>warranties</w:t>
      </w:r>
      <w:r w:rsidRPr="008F4FEB">
        <w:rPr>
          <w:rFonts w:cstheme="minorHAnsi"/>
          <w:color w:val="1A1A1A"/>
          <w:sz w:val="28"/>
          <w:szCs w:val="28"/>
          <w:shd w:val="clear" w:color="auto" w:fill="FFFFFF"/>
        </w:rPr>
        <w:t xml:space="preserve"> each Council Tool product</w:t>
      </w:r>
      <w:r w:rsidR="00432F1A">
        <w:rPr>
          <w:rFonts w:cstheme="minorHAnsi"/>
          <w:color w:val="1A1A1A"/>
          <w:sz w:val="28"/>
          <w:szCs w:val="28"/>
          <w:shd w:val="clear" w:color="auto" w:fill="FFFFFF"/>
        </w:rPr>
        <w:t>,</w:t>
      </w:r>
      <w:r w:rsidRPr="008F4FEB">
        <w:rPr>
          <w:rFonts w:cstheme="minorHAnsi"/>
          <w:color w:val="1A1A1A"/>
          <w:sz w:val="28"/>
          <w:szCs w:val="28"/>
          <w:shd w:val="clear" w:color="auto" w:fill="FFFFFF"/>
        </w:rPr>
        <w:t xml:space="preserve"> which states that it comes with a </w:t>
      </w:r>
      <w:r w:rsidR="005D3EBC">
        <w:rPr>
          <w:rFonts w:cstheme="minorHAnsi"/>
          <w:color w:val="1A1A1A"/>
          <w:sz w:val="28"/>
          <w:szCs w:val="28"/>
          <w:shd w:val="clear" w:color="auto" w:fill="FFFFFF"/>
        </w:rPr>
        <w:t>“limited</w:t>
      </w:r>
      <w:r w:rsidRPr="008F4FEB">
        <w:rPr>
          <w:rFonts w:cstheme="minorHAnsi"/>
          <w:color w:val="1A1A1A"/>
          <w:sz w:val="28"/>
          <w:szCs w:val="28"/>
          <w:shd w:val="clear" w:color="auto" w:fill="FFFFFF"/>
        </w:rPr>
        <w:t xml:space="preserve"> lifetime warranty</w:t>
      </w:r>
      <w:r w:rsidR="005D3EBC">
        <w:rPr>
          <w:rFonts w:cstheme="minorHAnsi"/>
          <w:color w:val="1A1A1A"/>
          <w:sz w:val="28"/>
          <w:szCs w:val="28"/>
          <w:shd w:val="clear" w:color="auto" w:fill="FFFFFF"/>
        </w:rPr>
        <w:t>”</w:t>
      </w:r>
      <w:r w:rsidRPr="008F4FEB">
        <w:rPr>
          <w:rFonts w:cstheme="minorHAnsi"/>
          <w:color w:val="1A1A1A"/>
          <w:sz w:val="28"/>
          <w:szCs w:val="28"/>
          <w:shd w:val="clear" w:color="auto" w:fill="FFFFFF"/>
        </w:rPr>
        <w:t xml:space="preserve"> to the original end-user purchaser for as long as the original end-user purchaser owns the product, against deficiencies in material and workmanship. </w:t>
      </w:r>
    </w:p>
    <w:p w14:paraId="7E6606CD" w14:textId="1A55E56D" w:rsidR="008E080C" w:rsidRDefault="008E080C" w:rsidP="008F4FEB">
      <w:pPr>
        <w:pStyle w:val="ListParagraph"/>
        <w:numPr>
          <w:ilvl w:val="0"/>
          <w:numId w:val="6"/>
        </w:numPr>
        <w:rPr>
          <w:rFonts w:cstheme="minorHAnsi"/>
          <w:color w:val="1A1A1A"/>
          <w:sz w:val="28"/>
          <w:szCs w:val="28"/>
          <w:shd w:val="clear" w:color="auto" w:fill="FFFFFF"/>
        </w:rPr>
      </w:pPr>
      <w:r w:rsidRPr="008F4FEB">
        <w:rPr>
          <w:rFonts w:cstheme="minorHAnsi"/>
          <w:color w:val="1A1A1A"/>
          <w:sz w:val="28"/>
          <w:szCs w:val="28"/>
          <w:shd w:val="clear" w:color="auto" w:fill="FFFFFF"/>
        </w:rPr>
        <w:t xml:space="preserve">This </w:t>
      </w:r>
      <w:r w:rsidR="005D3EBC">
        <w:rPr>
          <w:rFonts w:cstheme="minorHAnsi"/>
          <w:color w:val="1A1A1A"/>
          <w:sz w:val="28"/>
          <w:szCs w:val="28"/>
          <w:shd w:val="clear" w:color="auto" w:fill="FFFFFF"/>
        </w:rPr>
        <w:t>“limited</w:t>
      </w:r>
      <w:r w:rsidRPr="008F4FEB">
        <w:rPr>
          <w:rFonts w:cstheme="minorHAnsi"/>
          <w:color w:val="1A1A1A"/>
          <w:sz w:val="28"/>
          <w:szCs w:val="28"/>
          <w:shd w:val="clear" w:color="auto" w:fill="FFFFFF"/>
        </w:rPr>
        <w:t xml:space="preserve"> </w:t>
      </w:r>
      <w:r w:rsidR="005D3EBC">
        <w:rPr>
          <w:rFonts w:cstheme="minorHAnsi"/>
          <w:color w:val="1A1A1A"/>
          <w:sz w:val="28"/>
          <w:szCs w:val="28"/>
          <w:shd w:val="clear" w:color="auto" w:fill="FFFFFF"/>
        </w:rPr>
        <w:t>lifetime</w:t>
      </w:r>
      <w:r w:rsidRPr="008F4FEB">
        <w:rPr>
          <w:rFonts w:cstheme="minorHAnsi"/>
          <w:color w:val="1A1A1A"/>
          <w:sz w:val="28"/>
          <w:szCs w:val="28"/>
          <w:shd w:val="clear" w:color="auto" w:fill="FFFFFF"/>
        </w:rPr>
        <w:t xml:space="preserve"> </w:t>
      </w:r>
      <w:r w:rsidR="005D3EBC">
        <w:rPr>
          <w:rFonts w:cstheme="minorHAnsi"/>
          <w:color w:val="1A1A1A"/>
          <w:sz w:val="28"/>
          <w:szCs w:val="28"/>
          <w:shd w:val="clear" w:color="auto" w:fill="FFFFFF"/>
        </w:rPr>
        <w:t>warranty”</w:t>
      </w:r>
      <w:r w:rsidRPr="008F4FEB">
        <w:rPr>
          <w:rFonts w:cstheme="minorHAnsi"/>
          <w:color w:val="1A1A1A"/>
          <w:sz w:val="28"/>
          <w:szCs w:val="28"/>
          <w:shd w:val="clear" w:color="auto" w:fill="FFFFFF"/>
        </w:rPr>
        <w:t xml:space="preserve"> does not cover products that are</w:t>
      </w:r>
      <w:r w:rsidR="00791943" w:rsidRPr="008F4FEB">
        <w:rPr>
          <w:rFonts w:cstheme="minorHAnsi"/>
          <w:color w:val="1A1A1A"/>
          <w:sz w:val="28"/>
          <w:szCs w:val="28"/>
          <w:shd w:val="clear" w:color="auto" w:fill="FFFFFF"/>
        </w:rPr>
        <w:t xml:space="preserve"> damaged resulting from improper handling</w:t>
      </w:r>
      <w:r w:rsidR="00AA2145" w:rsidRPr="008F4FEB">
        <w:rPr>
          <w:rFonts w:cstheme="minorHAnsi"/>
          <w:color w:val="1A1A1A"/>
          <w:sz w:val="28"/>
          <w:szCs w:val="28"/>
          <w:shd w:val="clear" w:color="auto" w:fill="FFFFFF"/>
        </w:rPr>
        <w:t xml:space="preserve"> or</w:t>
      </w:r>
      <w:r w:rsidR="00791943" w:rsidRPr="008F4FEB">
        <w:rPr>
          <w:rFonts w:cstheme="minorHAnsi"/>
          <w:color w:val="1A1A1A"/>
          <w:sz w:val="28"/>
          <w:szCs w:val="28"/>
          <w:shd w:val="clear" w:color="auto" w:fill="FFFFFF"/>
        </w:rPr>
        <w:t xml:space="preserve"> storage, tools that are</w:t>
      </w:r>
      <w:r w:rsidRPr="008F4FEB">
        <w:rPr>
          <w:rFonts w:cstheme="minorHAnsi"/>
          <w:color w:val="1A1A1A"/>
          <w:sz w:val="28"/>
          <w:szCs w:val="28"/>
          <w:shd w:val="clear" w:color="auto" w:fill="FFFFFF"/>
        </w:rPr>
        <w:t xml:space="preserve"> improperly used, abused, altered, or damaged due to improper</w:t>
      </w:r>
      <w:r w:rsidR="007C0977" w:rsidRPr="008F4FEB">
        <w:rPr>
          <w:rFonts w:cstheme="minorHAnsi"/>
          <w:color w:val="1A1A1A"/>
          <w:sz w:val="28"/>
          <w:szCs w:val="28"/>
          <w:shd w:val="clear" w:color="auto" w:fill="FFFFFF"/>
        </w:rPr>
        <w:t xml:space="preserve"> or lack of</w:t>
      </w:r>
      <w:r w:rsidR="00791943" w:rsidRPr="008F4FEB">
        <w:rPr>
          <w:rFonts w:cstheme="minorHAnsi"/>
          <w:color w:val="1A1A1A"/>
          <w:sz w:val="28"/>
          <w:szCs w:val="28"/>
          <w:shd w:val="clear" w:color="auto" w:fill="FFFFFF"/>
        </w:rPr>
        <w:t xml:space="preserve"> proper</w:t>
      </w:r>
      <w:r w:rsidR="007C0977" w:rsidRPr="008F4FEB">
        <w:rPr>
          <w:rFonts w:cstheme="minorHAnsi"/>
          <w:color w:val="1A1A1A"/>
          <w:sz w:val="28"/>
          <w:szCs w:val="28"/>
          <w:shd w:val="clear" w:color="auto" w:fill="FFFFFF"/>
        </w:rPr>
        <w:t xml:space="preserve"> maintenance</w:t>
      </w:r>
      <w:r w:rsidR="00791943" w:rsidRPr="008F4FEB">
        <w:rPr>
          <w:rFonts w:cstheme="minorHAnsi"/>
          <w:color w:val="1A1A1A"/>
          <w:sz w:val="28"/>
          <w:szCs w:val="28"/>
          <w:shd w:val="clear" w:color="auto" w:fill="FFFFFF"/>
        </w:rPr>
        <w:t xml:space="preserve"> &amp; repair</w:t>
      </w:r>
      <w:r w:rsidR="007C0977" w:rsidRPr="008F4FEB">
        <w:rPr>
          <w:rFonts w:cstheme="minorHAnsi"/>
          <w:color w:val="1A1A1A"/>
          <w:sz w:val="28"/>
          <w:szCs w:val="28"/>
          <w:shd w:val="clear" w:color="auto" w:fill="FFFFFF"/>
        </w:rPr>
        <w:t xml:space="preserve"> or normal wear and tear of the product.</w:t>
      </w:r>
      <w:r w:rsidRPr="008F4FEB">
        <w:rPr>
          <w:rFonts w:cstheme="minorHAnsi"/>
          <w:color w:val="1A1A1A"/>
          <w:sz w:val="28"/>
          <w:szCs w:val="28"/>
          <w:shd w:val="clear" w:color="auto" w:fill="FFFFFF"/>
        </w:rPr>
        <w:t xml:space="preserve"> Deficient products will be replaced or repaired.</w:t>
      </w:r>
    </w:p>
    <w:p w14:paraId="40B6E17B" w14:textId="0FB123A4" w:rsidR="00F512BB" w:rsidRPr="00F512BB" w:rsidRDefault="00F512BB" w:rsidP="00F512BB">
      <w:pPr>
        <w:rPr>
          <w:rFonts w:cstheme="minorHAnsi"/>
          <w:sz w:val="28"/>
          <w:szCs w:val="28"/>
        </w:rPr>
      </w:pPr>
      <w:r w:rsidRPr="008F4FEB">
        <w:rPr>
          <w:rFonts w:cstheme="minorHAnsi"/>
          <w:sz w:val="28"/>
          <w:szCs w:val="28"/>
        </w:rPr>
        <w:t xml:space="preserve">Council Tool guarantees products </w:t>
      </w:r>
      <w:r>
        <w:rPr>
          <w:rFonts w:cstheme="minorHAnsi"/>
          <w:sz w:val="28"/>
          <w:szCs w:val="28"/>
        </w:rPr>
        <w:t xml:space="preserve">will be received free of manufacturing defects. Our </w:t>
      </w:r>
      <w:r w:rsidR="005D3EBC">
        <w:rPr>
          <w:rFonts w:cstheme="minorHAnsi"/>
          <w:sz w:val="28"/>
          <w:szCs w:val="28"/>
        </w:rPr>
        <w:t>“limited lifetime warranty”</w:t>
      </w:r>
      <w:r>
        <w:rPr>
          <w:rFonts w:cstheme="minorHAnsi"/>
          <w:sz w:val="28"/>
          <w:szCs w:val="28"/>
        </w:rPr>
        <w:t xml:space="preserve"> is good for 45 days from receipt of product</w:t>
      </w:r>
      <w:r w:rsidR="002C6311">
        <w:rPr>
          <w:rFonts w:cstheme="minorHAnsi"/>
          <w:sz w:val="28"/>
          <w:szCs w:val="28"/>
        </w:rPr>
        <w:t xml:space="preserve"> with proper usage. Our </w:t>
      </w:r>
      <w:r w:rsidR="005D3EBC">
        <w:rPr>
          <w:rFonts w:cstheme="minorHAnsi"/>
          <w:sz w:val="28"/>
          <w:szCs w:val="28"/>
        </w:rPr>
        <w:t xml:space="preserve">“limited lifetime warranty” </w:t>
      </w:r>
      <w:r w:rsidR="002C6311">
        <w:rPr>
          <w:rFonts w:cstheme="minorHAnsi"/>
          <w:sz w:val="28"/>
          <w:szCs w:val="28"/>
        </w:rPr>
        <w:t>does not cover tools that are abused</w:t>
      </w:r>
      <w:r w:rsidR="00432F1A">
        <w:rPr>
          <w:rFonts w:cstheme="minorHAnsi"/>
          <w:sz w:val="28"/>
          <w:szCs w:val="28"/>
        </w:rPr>
        <w:t>, are used improperly, or are altered,</w:t>
      </w:r>
      <w:r w:rsidR="002C6311">
        <w:rPr>
          <w:rFonts w:cstheme="minorHAnsi"/>
          <w:sz w:val="28"/>
          <w:szCs w:val="28"/>
        </w:rPr>
        <w:t xml:space="preserve"> no matter the length of time from receipt of product.  </w:t>
      </w:r>
      <w:r>
        <w:rPr>
          <w:rFonts w:cstheme="minorHAnsi"/>
          <w:sz w:val="28"/>
          <w:szCs w:val="28"/>
        </w:rPr>
        <w:t xml:space="preserve"> </w:t>
      </w:r>
    </w:p>
    <w:p w14:paraId="4A626113" w14:textId="5945D229" w:rsidR="008E080C" w:rsidRPr="008F4FEB" w:rsidRDefault="008F4FEB" w:rsidP="002324A3">
      <w:pPr>
        <w:rPr>
          <w:rFonts w:cstheme="minorHAnsi"/>
          <w:color w:val="1A1A1A"/>
          <w:sz w:val="28"/>
          <w:szCs w:val="28"/>
          <w:shd w:val="clear" w:color="auto" w:fill="FFFFFF"/>
        </w:rPr>
      </w:pPr>
      <w:r w:rsidRPr="008F4FEB">
        <w:rPr>
          <w:rFonts w:cstheme="minorHAnsi"/>
          <w:color w:val="1A1A1A"/>
          <w:sz w:val="28"/>
          <w:szCs w:val="28"/>
          <w:shd w:val="clear" w:color="auto" w:fill="FFFFFF"/>
        </w:rPr>
        <w:t>T</w:t>
      </w:r>
      <w:r w:rsidR="00BB294E" w:rsidRPr="008F4FEB">
        <w:rPr>
          <w:rFonts w:cstheme="minorHAnsi"/>
          <w:color w:val="1A1A1A"/>
          <w:sz w:val="28"/>
          <w:szCs w:val="28"/>
          <w:shd w:val="clear" w:color="auto" w:fill="FFFFFF"/>
        </w:rPr>
        <w:t xml:space="preserve">his </w:t>
      </w:r>
      <w:r w:rsidR="005D3EBC">
        <w:rPr>
          <w:rFonts w:cstheme="minorHAnsi"/>
          <w:sz w:val="28"/>
          <w:szCs w:val="28"/>
        </w:rPr>
        <w:t xml:space="preserve">“limited lifetime warranty” </w:t>
      </w:r>
      <w:r w:rsidR="00BB294E" w:rsidRPr="008F4FEB">
        <w:rPr>
          <w:rFonts w:cstheme="minorHAnsi"/>
          <w:color w:val="1A1A1A"/>
          <w:sz w:val="28"/>
          <w:szCs w:val="28"/>
          <w:shd w:val="clear" w:color="auto" w:fill="FFFFFF"/>
        </w:rPr>
        <w:t>applies only if the product was purchased from Council Tool or an authorized Council Tool dealer or distributor, unless otherwise prohibited by law. Council Tool reserves the right to reject warranty claims for products purchased from unauthorized sellers, including unauthorized internet sites.</w:t>
      </w:r>
    </w:p>
    <w:p w14:paraId="084368DB" w14:textId="19025135" w:rsidR="00EB5D3D" w:rsidRPr="008F4FEB" w:rsidRDefault="00A417BD" w:rsidP="002324A3">
      <w:pPr>
        <w:rPr>
          <w:rFonts w:cstheme="minorHAnsi"/>
          <w:color w:val="1A1A1A"/>
          <w:sz w:val="28"/>
          <w:szCs w:val="28"/>
          <w:shd w:val="clear" w:color="auto" w:fill="FFFFFF"/>
        </w:rPr>
      </w:pPr>
      <w:r w:rsidRPr="008F4FEB">
        <w:rPr>
          <w:rFonts w:cstheme="minorHAnsi"/>
          <w:color w:val="1A1A1A"/>
          <w:sz w:val="28"/>
          <w:szCs w:val="28"/>
          <w:shd w:val="clear" w:color="auto" w:fill="FFFFFF"/>
        </w:rPr>
        <w:t>When replacing a tool for a customer, please provide us with pertinent details so we may issue credit. As always, feel free to reach out to us with any questions or if you need assistance in dealing with a warranty claim.</w:t>
      </w:r>
    </w:p>
    <w:p w14:paraId="4A3FFD5D" w14:textId="2335D5B5" w:rsidR="00A417BD" w:rsidRPr="008F4FEB" w:rsidRDefault="00A417BD" w:rsidP="002324A3">
      <w:pPr>
        <w:rPr>
          <w:rFonts w:cstheme="minorHAnsi"/>
          <w:color w:val="1A1A1A"/>
          <w:sz w:val="28"/>
          <w:szCs w:val="28"/>
          <w:shd w:val="clear" w:color="auto" w:fill="FFFFFF"/>
        </w:rPr>
      </w:pPr>
      <w:r w:rsidRPr="008F4FEB">
        <w:rPr>
          <w:rFonts w:cstheme="minorHAnsi"/>
          <w:color w:val="1A1A1A"/>
          <w:sz w:val="28"/>
          <w:szCs w:val="28"/>
          <w:shd w:val="clear" w:color="auto" w:fill="FFFFFF"/>
        </w:rPr>
        <w:t>Thank you for supporting Made in the USA tools.</w:t>
      </w:r>
    </w:p>
    <w:p w14:paraId="5CD486B4" w14:textId="2A580964" w:rsidR="002324A3" w:rsidRPr="008F4FEB" w:rsidRDefault="002324A3" w:rsidP="008F4FEB">
      <w:pPr>
        <w:rPr>
          <w:rFonts w:cstheme="minorHAnsi"/>
          <w:sz w:val="28"/>
          <w:szCs w:val="28"/>
        </w:rPr>
      </w:pPr>
    </w:p>
    <w:sectPr w:rsidR="002324A3" w:rsidRPr="008F4FE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F5C044" w14:textId="77777777" w:rsidR="008E080C" w:rsidRDefault="008E080C" w:rsidP="008E080C">
      <w:pPr>
        <w:spacing w:after="0" w:line="240" w:lineRule="auto"/>
      </w:pPr>
      <w:r>
        <w:separator/>
      </w:r>
    </w:p>
  </w:endnote>
  <w:endnote w:type="continuationSeparator" w:id="0">
    <w:p w14:paraId="572E9847" w14:textId="77777777" w:rsidR="008E080C" w:rsidRDefault="008E080C" w:rsidP="008E0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71E9F" w14:textId="77777777" w:rsidR="008E080C" w:rsidRDefault="008E080C" w:rsidP="008E080C">
      <w:pPr>
        <w:spacing w:after="0" w:line="240" w:lineRule="auto"/>
      </w:pPr>
      <w:r>
        <w:separator/>
      </w:r>
    </w:p>
  </w:footnote>
  <w:footnote w:type="continuationSeparator" w:id="0">
    <w:p w14:paraId="5E8ED546" w14:textId="77777777" w:rsidR="008E080C" w:rsidRDefault="008E080C" w:rsidP="008E0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53F78" w14:textId="0DFD5739" w:rsidR="008E080C" w:rsidRDefault="008E080C">
    <w:pPr>
      <w:pStyle w:val="Header"/>
    </w:pPr>
    <w:r>
      <w:t>Rev. 2024 05 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64A53"/>
    <w:multiLevelType w:val="hybridMultilevel"/>
    <w:tmpl w:val="4566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443FC"/>
    <w:multiLevelType w:val="hybridMultilevel"/>
    <w:tmpl w:val="B7CE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C441BB"/>
    <w:multiLevelType w:val="hybridMultilevel"/>
    <w:tmpl w:val="DCD8C7B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F3C130D"/>
    <w:multiLevelType w:val="hybridMultilevel"/>
    <w:tmpl w:val="17D6F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632A78"/>
    <w:multiLevelType w:val="hybridMultilevel"/>
    <w:tmpl w:val="3F3434B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6D3513E"/>
    <w:multiLevelType w:val="hybridMultilevel"/>
    <w:tmpl w:val="6980A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757270">
    <w:abstractNumId w:val="3"/>
  </w:num>
  <w:num w:numId="2" w16cid:durableId="1653756472">
    <w:abstractNumId w:val="1"/>
  </w:num>
  <w:num w:numId="3" w16cid:durableId="198932270">
    <w:abstractNumId w:val="4"/>
  </w:num>
  <w:num w:numId="4" w16cid:durableId="1550192056">
    <w:abstractNumId w:val="2"/>
  </w:num>
  <w:num w:numId="5" w16cid:durableId="974218300">
    <w:abstractNumId w:val="5"/>
  </w:num>
  <w:num w:numId="6" w16cid:durableId="1225946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4A3"/>
    <w:rsid w:val="00172BBD"/>
    <w:rsid w:val="002324A3"/>
    <w:rsid w:val="002C6311"/>
    <w:rsid w:val="002D7595"/>
    <w:rsid w:val="00432F1A"/>
    <w:rsid w:val="0053021C"/>
    <w:rsid w:val="005D3EBC"/>
    <w:rsid w:val="00791943"/>
    <w:rsid w:val="007C0977"/>
    <w:rsid w:val="008E080C"/>
    <w:rsid w:val="008F4FEB"/>
    <w:rsid w:val="00A417BD"/>
    <w:rsid w:val="00AA2145"/>
    <w:rsid w:val="00AF1929"/>
    <w:rsid w:val="00AF2D54"/>
    <w:rsid w:val="00BB294E"/>
    <w:rsid w:val="00D51202"/>
    <w:rsid w:val="00E1112A"/>
    <w:rsid w:val="00E703AE"/>
    <w:rsid w:val="00EA7692"/>
    <w:rsid w:val="00EB5D3D"/>
    <w:rsid w:val="00F51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883A2"/>
  <w15:chartTrackingRefBased/>
  <w15:docId w15:val="{343F08C9-6128-4722-8474-4BD6EE77B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4A3"/>
    <w:pPr>
      <w:ind w:left="720"/>
      <w:contextualSpacing/>
    </w:pPr>
  </w:style>
  <w:style w:type="paragraph" w:styleId="Header">
    <w:name w:val="header"/>
    <w:basedOn w:val="Normal"/>
    <w:link w:val="HeaderChar"/>
    <w:uiPriority w:val="99"/>
    <w:unhideWhenUsed/>
    <w:rsid w:val="008E0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80C"/>
  </w:style>
  <w:style w:type="paragraph" w:styleId="Footer">
    <w:name w:val="footer"/>
    <w:basedOn w:val="Normal"/>
    <w:link w:val="FooterChar"/>
    <w:uiPriority w:val="99"/>
    <w:unhideWhenUsed/>
    <w:rsid w:val="008E0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D1784-509F-4CC7-8BF5-7778ABF1C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Council</dc:creator>
  <cp:keywords/>
  <dc:description/>
  <cp:lastModifiedBy>Cameron Council</cp:lastModifiedBy>
  <cp:revision>7</cp:revision>
  <cp:lastPrinted>2024-05-01T12:25:00Z</cp:lastPrinted>
  <dcterms:created xsi:type="dcterms:W3CDTF">2024-05-02T12:04:00Z</dcterms:created>
  <dcterms:modified xsi:type="dcterms:W3CDTF">2024-05-07T17:14:00Z</dcterms:modified>
</cp:coreProperties>
</file>